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202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</w:rPr>
        <w:t>年度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上</w:t>
      </w:r>
      <w:r>
        <w:rPr>
          <w:rFonts w:hint="eastAsia" w:ascii="Times New Roman" w:hAnsi="Times New Roman" w:eastAsia="方正小标宋简体"/>
          <w:sz w:val="44"/>
        </w:rPr>
        <w:t>半年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周口市</w:t>
      </w:r>
      <w:r>
        <w:rPr>
          <w:rFonts w:hint="eastAsia" w:ascii="Times New Roman" w:hAnsi="Times New Roman" w:eastAsia="方正小标宋简体"/>
          <w:sz w:val="44"/>
        </w:rPr>
        <w:t>建筑工程质量</w:t>
      </w:r>
    </w:p>
    <w:p>
      <w:pPr>
        <w:spacing w:line="760" w:lineRule="exact"/>
        <w:jc w:val="center"/>
        <w:rPr>
          <w:rFonts w:ascii="Times New Roman" w:hAnsi="Times New Roman" w:eastAsia="方正小标宋简体"/>
        </w:rPr>
      </w:pPr>
      <w:r>
        <w:rPr>
          <w:rFonts w:hint="eastAsia" w:ascii="Times New Roman" w:hAnsi="Times New Roman" w:eastAsia="方正小标宋简体"/>
          <w:sz w:val="44"/>
        </w:rPr>
        <w:t>标准化示范工</w:t>
      </w:r>
      <w:r>
        <w:rPr>
          <w:rFonts w:hint="eastAsia" w:ascii="Times New Roman" w:hAnsi="Times New Roman" w:eastAsia="方正小标宋简体"/>
          <w:color w:val="auto"/>
          <w:sz w:val="44"/>
        </w:rPr>
        <w:t>地名</w:t>
      </w:r>
      <w:r>
        <w:rPr>
          <w:rFonts w:hint="eastAsia" w:ascii="Times New Roman" w:hAnsi="Times New Roman" w:eastAsia="方正小标宋简体"/>
          <w:sz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黑体"/>
          <w:sz w:val="32"/>
        </w:rPr>
      </w:pPr>
      <w:r>
        <w:rPr>
          <w:rFonts w:hint="eastAsia" w:ascii="Times New Roman" w:hAnsi="黑体" w:eastAsia="黑体"/>
          <w:sz w:val="32"/>
        </w:rPr>
        <w:t>公共建筑工程类</w:t>
      </w:r>
      <w:r>
        <w:rPr>
          <w:rFonts w:ascii="Times New Roman" w:hAnsi="Times New Roman" w:eastAsia="黑体"/>
          <w:sz w:val="32"/>
        </w:rPr>
        <w:t>(</w:t>
      </w:r>
      <w:r>
        <w:rPr>
          <w:rFonts w:hint="eastAsia" w:ascii="Times New Roman" w:hAnsi="Times New Roman" w:eastAsia="黑体"/>
          <w:sz w:val="32"/>
          <w:lang w:val="en-US" w:eastAsia="zh-CN"/>
        </w:rPr>
        <w:t>3</w:t>
      </w:r>
      <w:r>
        <w:rPr>
          <w:rFonts w:hint="eastAsia" w:ascii="Times New Roman" w:hAnsi="黑体" w:eastAsia="黑体"/>
          <w:sz w:val="32"/>
        </w:rPr>
        <w:t>项</w:t>
      </w:r>
      <w:r>
        <w:rPr>
          <w:rFonts w:ascii="Times New Roman" w:hAnsi="Times New Roman" w:eastAsia="黑体"/>
          <w:sz w:val="32"/>
        </w:rPr>
        <w:t>)</w:t>
      </w:r>
    </w:p>
    <w:p>
      <w:pPr>
        <w:pStyle w:val="4"/>
        <w:numPr>
          <w:ilvl w:val="0"/>
          <w:numId w:val="0"/>
        </w:numPr>
        <w:jc w:val="both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西华经济技术开发区双创孵化园一期、二期建设项目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bookmarkStart w:id="0" w:name="_GoBack"/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河南五建建设集团有限公司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西华经开区城市发展投资有限公司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：河南日盛工程勘察有限公司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河南瀚森建筑设计有限公司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西华县建设工程质量检测有限公司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中豫建设工程咨询有限公司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河南中睿信达工程管理有限公司</w:t>
      </w:r>
    </w:p>
    <w:p>
      <w:pP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仿宋_GB2312" w:eastAsia="仿宋_GB2312"/>
          <w:sz w:val="32"/>
          <w:highlight w:val="none"/>
        </w:rPr>
        <w:t>监督单位</w:t>
      </w:r>
      <w:r>
        <w:rPr>
          <w:rFonts w:hint="eastAsia" w:ascii="Times New Roman" w:hAnsi="Times New Roman" w:eastAsia="仿宋_GB2312"/>
          <w:sz w:val="32"/>
          <w:highlight w:val="none"/>
        </w:rPr>
        <w:t>：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西华县住房和城乡建设局</w:t>
      </w:r>
    </w:p>
    <w:p>
      <w:pPr>
        <w:wordWrap w:val="0"/>
        <w:ind w:left="1600" w:hanging="1600" w:hangingChars="500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参建人员：孙亚贞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牛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清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叶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飞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邵兵建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邵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楷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王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晨薛龙飞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袁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征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崔金淼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郭洪君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李忠义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史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雷尹育林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孙家硕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商水县人民医院新建工程（病房综合楼）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：河南五建建设集团有限公司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：商水县城市建设投资有限公司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：河南求实岩土工程勘察有限公司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：河南五建建设集团有限公司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：周口公正建设工程检测咨询有限公司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：河南建威工程管理咨询有限公司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监督单位</w:t>
      </w:r>
      <w:r>
        <w:rPr>
          <w:rFonts w:hint="eastAsia" w:ascii="Times New Roman" w:hAnsi="Times New Roman" w:eastAsia="仿宋_GB2312"/>
          <w:sz w:val="32"/>
        </w:rPr>
        <w:t>：商水县建设工程质量安全技术服务站</w:t>
      </w:r>
    </w:p>
    <w:p>
      <w:pPr>
        <w:wordWrap w:val="0"/>
        <w:ind w:left="1600" w:hanging="1600" w:hangingChars="500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参建人员：谢松铭  杨照民 王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馨 赵冰涛 高和武  刘子源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刘平原  郭 凯  陈 刚 张 耘 宋立峰 黄团民 </w:t>
      </w:r>
    </w:p>
    <w:p>
      <w:pPr>
        <w:wordWrap w:val="0"/>
        <w:ind w:left="1596" w:leftChars="760" w:firstLine="0" w:firstLineChars="0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赵桂霞 支凯磊 </w:t>
      </w: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3</w:t>
      </w:r>
      <w:r>
        <w:rPr>
          <w:rFonts w:ascii="Times New Roman" w:hAnsi="Times New Roman" w:eastAsia="黑体"/>
          <w:sz w:val="32"/>
        </w:rPr>
        <w:t>.</w:t>
      </w:r>
      <w:r>
        <w:rPr>
          <w:rFonts w:hint="eastAsia" w:ascii="Times New Roman" w:hAnsi="Times New Roman" w:eastAsia="黑体"/>
          <w:sz w:val="32"/>
          <w:lang w:val="en-US" w:eastAsia="zh-CN"/>
        </w:rPr>
        <w:t>周口市看守所、周口市公安强制隔离戒毒所建设项目1标段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：河南省康泰建筑工程有限公司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：周口市公安局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勘察单位：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周口市颖河岩土工程有限公司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设计单位：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郑州大学综合设计研究院有限公司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检测单位：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周口公正建设工程检测咨询有限公司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监理单位：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清鸿建设咨询有限公司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监督单位：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周口市住房和城乡建设局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参建人员：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赵玉杰  杨 智  黄正斋 张付卫 武 捷 郑艳萍智 辉  田晨辉  郭素军  刘镨文</w:t>
      </w:r>
    </w:p>
    <w:p>
      <w:pPr>
        <w:pStyle w:val="4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ascii="Times New Roman" w:hAnsi="Times New Roman" w:eastAsia="黑体"/>
          <w:sz w:val="32"/>
        </w:rPr>
      </w:pPr>
      <w:r>
        <w:rPr>
          <w:rFonts w:hint="eastAsia" w:ascii="Times New Roman" w:hAnsi="黑体" w:eastAsia="黑体"/>
          <w:sz w:val="32"/>
        </w:rPr>
        <w:t>住宅工程类</w:t>
      </w:r>
      <w:r>
        <w:rPr>
          <w:rFonts w:ascii="Times New Roman" w:hAnsi="Times New Roman" w:eastAsia="黑体"/>
          <w:sz w:val="32"/>
        </w:rPr>
        <w:t>(</w:t>
      </w:r>
      <w:r>
        <w:rPr>
          <w:rFonts w:hint="eastAsia" w:ascii="Times New Roman" w:hAnsi="Times New Roman" w:eastAsia="黑体"/>
          <w:sz w:val="32"/>
          <w:lang w:val="en-US" w:eastAsia="zh-CN"/>
        </w:rPr>
        <w:t>6</w:t>
      </w:r>
      <w:r>
        <w:rPr>
          <w:rFonts w:hint="eastAsia" w:ascii="Times New Roman" w:hAnsi="黑体" w:eastAsia="黑体"/>
          <w:sz w:val="32"/>
        </w:rPr>
        <w:t>项</w:t>
      </w:r>
      <w:r>
        <w:rPr>
          <w:rFonts w:ascii="Times New Roman" w:hAnsi="Times New Roman" w:eastAsia="黑体"/>
          <w:sz w:val="32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1.安钢正商·御湖宽境东区一批1-3#、5-9#住宅楼及地下车库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泰宏建设发展有限公司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安钢集团金信（周口）房地产开发有限责任公司</w:t>
      </w: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中化地质河南局集团有限公司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：智博建筑设计集团有限公司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周口公正建设工程检测咨询有限公司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高达建设管理发展有限责任公司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监督单位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周口市住房和城乡建设局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1280" w:hanging="1280" w:hangingChars="400"/>
        <w:textAlignment w:val="auto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参建人员：王海东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宋长增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何  军 王  威 王若锋 吴红磊  段 武  黄江伟 于川江 邹雯雯 金保强  张 超 段亮亮  孔喃喃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2.建业世和府三期一批1#、5#、7#、9#、10#、11#楼</w:t>
      </w:r>
    </w:p>
    <w:p>
      <w:pPr>
        <w:numPr>
          <w:ilvl w:val="0"/>
          <w:numId w:val="0"/>
        </w:numPr>
        <w:ind w:leftChars="0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：中润昌弘建工集团有限公司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：周口市建远置业有限公司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：中核勘察设计研究有限公司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：河南省建筑设计研究院有限公司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：周口公正建设工程检测咨询有限公司</w:t>
      </w:r>
    </w:p>
    <w:p>
      <w:pPr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：新正源项目咨询有限公司</w:t>
      </w:r>
    </w:p>
    <w:p>
      <w:pP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仿宋_GB2312" w:eastAsia="仿宋_GB2312"/>
          <w:sz w:val="32"/>
          <w:highlight w:val="none"/>
        </w:rPr>
        <w:t>监督单位</w:t>
      </w:r>
      <w:r>
        <w:rPr>
          <w:rFonts w:hint="eastAsia" w:ascii="Times New Roman" w:hAnsi="Times New Roman" w:eastAsia="仿宋_GB2312"/>
          <w:sz w:val="32"/>
          <w:highlight w:val="none"/>
        </w:rPr>
        <w:t>：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周口市住房和城乡建设局</w:t>
      </w:r>
    </w:p>
    <w:p>
      <w:pPr>
        <w:wordWrap w:val="0"/>
        <w:ind w:left="1600" w:hanging="1600" w:hangingChars="500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 庞先峰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赵保帅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郑国威 苑二涛 刘恩峰 李文涛 邵经智 蔡亚恒 郑 珂 邹雯雯 郭志纯 苑本中 段亮亮 孔喃喃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项城碧桂园樾府（1#、2#、3#、5#、6#、7#、8#、9#）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浙江城建建设集团有限公司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项城市展创置业有限公司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中化地质河南局集团有限公司</w:t>
      </w:r>
    </w:p>
    <w:p>
      <w:pPr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广东博意建筑设计院有限公司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项城市恒正建设工程质量检测有限公司</w:t>
      </w:r>
    </w:p>
    <w:p>
      <w:pPr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广东中远建设投资管理有限公司 </w:t>
      </w:r>
    </w:p>
    <w:p>
      <w:pP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仿宋_GB2312" w:eastAsia="仿宋_GB2312"/>
          <w:sz w:val="32"/>
          <w:highlight w:val="none"/>
        </w:rPr>
        <w:t>监督单位</w:t>
      </w:r>
      <w:r>
        <w:rPr>
          <w:rFonts w:hint="eastAsia" w:ascii="Times New Roman" w:hAnsi="Times New Roman" w:eastAsia="仿宋_GB2312"/>
          <w:sz w:val="32"/>
          <w:highlight w:val="none"/>
        </w:rPr>
        <w:t>：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 xml:space="preserve">项城市建设工程质量技术服务站 </w:t>
      </w:r>
    </w:p>
    <w:p>
      <w:pPr>
        <w:wordWrap w:val="0"/>
        <w:ind w:left="1600" w:hanging="1600" w:hangingChars="5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参建人员：孔利葵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宋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磊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姜自权 田新华 王若锋 谢红星  张凤鸣 林俊岭 王红岩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郸城县碧桂园建设项目2#、3#、5#、6#楼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申报单位：浙江城建建设集团有限公司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建设单位：郸城顺泰置业有限公司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勘察单位：河南省城乡规划设计研究总院股份有限公司 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设计单位：广东博意建筑设计院有限公司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检测单位：郸城县精诚建设工程质量检测有限公司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监理单位：中兴宏图建设咨询有限公司 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监督单位：郸城县建设工程质量监督站</w:t>
      </w:r>
    </w:p>
    <w:p>
      <w:pPr>
        <w:ind w:left="1600" w:hanging="1600" w:hangingChars="500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参建人员：赵耀群 梅廷俊  刘 念 李富恩 李 晴  黄瑞杰  王运争 孙宏坤  刘晨晨  崔建玉  付学伟</w:t>
      </w:r>
    </w:p>
    <w:p>
      <w:pPr>
        <w:numPr>
          <w:ilvl w:val="0"/>
          <w:numId w:val="3"/>
        </w:numPr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郸城建业云境建设项目2#、3#、9#、10#楼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>：合肥建工集团有限公司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：郸城润城建业置业有限公司</w:t>
      </w:r>
    </w:p>
    <w:p>
      <w:pPr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：九州工程设计有限公司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：郑州大学综合设计研究院有限公司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：郸城县建研建设工程研究院有限公司</w:t>
      </w:r>
    </w:p>
    <w:p>
      <w:pPr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：中新创达咨询有限公司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监督单位</w:t>
      </w:r>
      <w:r>
        <w:rPr>
          <w:rFonts w:hint="eastAsia" w:ascii="Times New Roman" w:hAnsi="Times New Roman" w:eastAsia="仿宋_GB2312"/>
          <w:sz w:val="32"/>
        </w:rPr>
        <w:t>：郸城县建设工程质量监督站</w:t>
      </w:r>
    </w:p>
    <w:p>
      <w:pPr>
        <w:wordWrap w:val="0"/>
        <w:ind w:left="1600" w:hanging="1600" w:hangingChars="500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参建人员：刘少明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王会明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郑朋友 武鹏鹏 卓贺省 孙  军 朱卫东 李红雷 张志超 孙宏坤 杨俊锋 王文坛付学伟 于巧玲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6</w:t>
      </w:r>
      <w:r>
        <w:rPr>
          <w:rFonts w:ascii="Times New Roman" w:hAnsi="Times New Roman" w:eastAsia="黑体"/>
          <w:sz w:val="32"/>
        </w:rPr>
        <w:t>.</w:t>
      </w:r>
      <w:r>
        <w:rPr>
          <w:rFonts w:hint="eastAsia" w:ascii="Times New Roman" w:hAnsi="Times New Roman" w:eastAsia="黑体"/>
          <w:sz w:val="32"/>
        </w:rPr>
        <w:t>沈丘县北城办事处2019年三里井（二期）棚户区建设项目3标段</w:t>
      </w:r>
      <w:r>
        <w:rPr>
          <w:rFonts w:hint="eastAsia" w:ascii="Times New Roman" w:hAnsi="Times New Roman" w:eastAsia="黑体"/>
          <w:sz w:val="32"/>
          <w:lang w:val="en-US" w:eastAsia="zh-CN"/>
        </w:rPr>
        <w:t>19#、20#楼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申报单位</w:t>
      </w:r>
      <w:r>
        <w:rPr>
          <w:rFonts w:hint="eastAsia" w:ascii="Times New Roman" w:hAnsi="Times New Roman" w:eastAsia="仿宋_GB2312"/>
          <w:sz w:val="32"/>
        </w:rPr>
        <w:t xml:space="preserve">：中国二冶集团有限公司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建设单位</w:t>
      </w:r>
      <w:r>
        <w:rPr>
          <w:rFonts w:hint="eastAsia" w:ascii="Times New Roman" w:hAnsi="Times New Roman" w:eastAsia="仿宋_GB2312"/>
          <w:sz w:val="32"/>
        </w:rPr>
        <w:t>：沈丘县城区改造建设投资开发有限公司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勘察单位</w:t>
      </w:r>
      <w:r>
        <w:rPr>
          <w:rFonts w:hint="eastAsia" w:ascii="Times New Roman" w:hAnsi="Times New Roman" w:eastAsia="仿宋_GB2312"/>
          <w:sz w:val="32"/>
        </w:rPr>
        <w:t>：中铁工程设计咨询集团有限公司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设计单位</w:t>
      </w:r>
      <w:r>
        <w:rPr>
          <w:rFonts w:hint="eastAsia" w:ascii="Times New Roman" w:hAnsi="Times New Roman" w:eastAsia="仿宋_GB2312"/>
          <w:sz w:val="32"/>
        </w:rPr>
        <w:t>：中铁工程设计咨询集团有限公司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检测单位</w:t>
      </w:r>
      <w:r>
        <w:rPr>
          <w:rFonts w:hint="eastAsia" w:ascii="Times New Roman" w:hAnsi="Times New Roman" w:eastAsia="仿宋_GB2312"/>
          <w:sz w:val="32"/>
        </w:rPr>
        <w:t>：沈丘县华隆建设工程质量检测有限公司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监理单位</w:t>
      </w:r>
      <w:r>
        <w:rPr>
          <w:rFonts w:hint="eastAsia" w:ascii="Times New Roman" w:hAnsi="Times New Roman" w:eastAsia="仿宋_GB2312"/>
          <w:sz w:val="32"/>
        </w:rPr>
        <w:t>：中豫建设工程咨询有限公司</w:t>
      </w:r>
    </w:p>
    <w:p>
      <w:pPr>
        <w:rPr>
          <w:rFonts w:hint="default" w:ascii="Times New Roman" w:hAnsi="仿宋_GB2312" w:eastAsia="仿宋_GB2312"/>
          <w:sz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</w:rPr>
        <w:t>监督单位</w:t>
      </w:r>
      <w:r>
        <w:rPr>
          <w:rFonts w:hint="eastAsia" w:ascii="Times New Roman" w:hAnsi="Times New Roman" w:eastAsia="仿宋_GB2312"/>
          <w:sz w:val="32"/>
        </w:rPr>
        <w:t>：沈丘县建设工程质量技术服务站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参建人员：牛正雄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乔永东 王善平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陈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浩  高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伟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万宁苗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 xml:space="preserve"> 董卫华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刘志坤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 xml:space="preserve"> 张永涛 李伟震  李 莉  周 辉</w:t>
      </w:r>
    </w:p>
    <w:p>
      <w:pPr>
        <w:rPr>
          <w:rFonts w:hint="eastAsia" w:ascii="Times New Roman" w:hAnsi="仿宋_GB2312" w:eastAsia="仿宋_GB2312"/>
          <w:sz w:val="32"/>
        </w:rPr>
      </w:pPr>
    </w:p>
    <w:p>
      <w:pPr>
        <w:pStyle w:val="4"/>
        <w:rPr>
          <w:rFonts w:hint="eastAsia" w:ascii="Times New Roman" w:hAnsi="仿宋_GB2312" w:eastAsia="仿宋_GB2312"/>
          <w:sz w:val="32"/>
        </w:rPr>
      </w:pPr>
    </w:p>
    <w:p>
      <w:pPr>
        <w:rPr>
          <w:rFonts w:hint="eastAsia" w:ascii="Times New Roman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仿宋_GB2312" w:eastAsia="仿宋_GB2312"/>
          <w:sz w:val="84"/>
          <w:szCs w:val="8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D72BD"/>
    <w:multiLevelType w:val="singleLevel"/>
    <w:tmpl w:val="93FD72B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D78D886"/>
    <w:multiLevelType w:val="singleLevel"/>
    <w:tmpl w:val="AD78D8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1689EE5"/>
    <w:multiLevelType w:val="singleLevel"/>
    <w:tmpl w:val="51689E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2QyNjFkZGFkNTBiNWMxZTJlZmRlNGQyNDllNWQifQ=="/>
  </w:docVars>
  <w:rsids>
    <w:rsidRoot w:val="12771FFA"/>
    <w:rsid w:val="001B49F4"/>
    <w:rsid w:val="00903C45"/>
    <w:rsid w:val="00B0691E"/>
    <w:rsid w:val="00E75ED8"/>
    <w:rsid w:val="012B58E1"/>
    <w:rsid w:val="01574BC3"/>
    <w:rsid w:val="02230698"/>
    <w:rsid w:val="028279CD"/>
    <w:rsid w:val="029C03DA"/>
    <w:rsid w:val="03112231"/>
    <w:rsid w:val="03AB0A77"/>
    <w:rsid w:val="049820AD"/>
    <w:rsid w:val="05B460CD"/>
    <w:rsid w:val="05F15F19"/>
    <w:rsid w:val="06DD649D"/>
    <w:rsid w:val="06E14CBE"/>
    <w:rsid w:val="06F91A9E"/>
    <w:rsid w:val="07AD5E6F"/>
    <w:rsid w:val="092E41A0"/>
    <w:rsid w:val="09725FE1"/>
    <w:rsid w:val="0A195A3E"/>
    <w:rsid w:val="0AB023E6"/>
    <w:rsid w:val="0BFF6422"/>
    <w:rsid w:val="0CA63777"/>
    <w:rsid w:val="0CE541D0"/>
    <w:rsid w:val="0D335069"/>
    <w:rsid w:val="0D5C180B"/>
    <w:rsid w:val="0DE35F7C"/>
    <w:rsid w:val="0FD21598"/>
    <w:rsid w:val="11180A2A"/>
    <w:rsid w:val="121C256F"/>
    <w:rsid w:val="12771FFA"/>
    <w:rsid w:val="12B37893"/>
    <w:rsid w:val="140C491D"/>
    <w:rsid w:val="14292373"/>
    <w:rsid w:val="144C1277"/>
    <w:rsid w:val="14597CD8"/>
    <w:rsid w:val="147C265E"/>
    <w:rsid w:val="156C4C84"/>
    <w:rsid w:val="157F57A4"/>
    <w:rsid w:val="17473890"/>
    <w:rsid w:val="18626957"/>
    <w:rsid w:val="19AD1CFF"/>
    <w:rsid w:val="1B8406B6"/>
    <w:rsid w:val="1BEC14D6"/>
    <w:rsid w:val="1C196B84"/>
    <w:rsid w:val="1CDA54EB"/>
    <w:rsid w:val="1D36077C"/>
    <w:rsid w:val="1D60407B"/>
    <w:rsid w:val="1DA32E18"/>
    <w:rsid w:val="1F424FB7"/>
    <w:rsid w:val="1F8316CE"/>
    <w:rsid w:val="1FFD4561"/>
    <w:rsid w:val="21320F79"/>
    <w:rsid w:val="21817829"/>
    <w:rsid w:val="256669DD"/>
    <w:rsid w:val="25BD21AD"/>
    <w:rsid w:val="2674607E"/>
    <w:rsid w:val="27055819"/>
    <w:rsid w:val="27475C6C"/>
    <w:rsid w:val="27C60B5C"/>
    <w:rsid w:val="28060F58"/>
    <w:rsid w:val="29843AB8"/>
    <w:rsid w:val="2A92711E"/>
    <w:rsid w:val="2B1F3793"/>
    <w:rsid w:val="2B3E443A"/>
    <w:rsid w:val="2B4F4157"/>
    <w:rsid w:val="2C7A6BD6"/>
    <w:rsid w:val="2D1D1CF7"/>
    <w:rsid w:val="2D6D07CB"/>
    <w:rsid w:val="2DE955A4"/>
    <w:rsid w:val="2DF0282F"/>
    <w:rsid w:val="2E0971BE"/>
    <w:rsid w:val="2E663D4B"/>
    <w:rsid w:val="319C4E40"/>
    <w:rsid w:val="349C1694"/>
    <w:rsid w:val="35415CC5"/>
    <w:rsid w:val="35F210F7"/>
    <w:rsid w:val="3637518B"/>
    <w:rsid w:val="3653460C"/>
    <w:rsid w:val="367B4652"/>
    <w:rsid w:val="367E0853"/>
    <w:rsid w:val="36962041"/>
    <w:rsid w:val="37500665"/>
    <w:rsid w:val="37E75A0B"/>
    <w:rsid w:val="381609C1"/>
    <w:rsid w:val="38BC00DF"/>
    <w:rsid w:val="3A4B7FC7"/>
    <w:rsid w:val="3A922B1F"/>
    <w:rsid w:val="3AA30CF6"/>
    <w:rsid w:val="3B200AB9"/>
    <w:rsid w:val="3B7A0025"/>
    <w:rsid w:val="3C3B2CDC"/>
    <w:rsid w:val="3C910A37"/>
    <w:rsid w:val="3DBB238D"/>
    <w:rsid w:val="3E7A2248"/>
    <w:rsid w:val="3E9015BA"/>
    <w:rsid w:val="3F8C7E7E"/>
    <w:rsid w:val="3FFF0C57"/>
    <w:rsid w:val="40E13EB9"/>
    <w:rsid w:val="40EA5463"/>
    <w:rsid w:val="41744679"/>
    <w:rsid w:val="4359570D"/>
    <w:rsid w:val="45244CBC"/>
    <w:rsid w:val="45344EFF"/>
    <w:rsid w:val="467001B9"/>
    <w:rsid w:val="4675247E"/>
    <w:rsid w:val="472E4BC3"/>
    <w:rsid w:val="47D15E33"/>
    <w:rsid w:val="485D047B"/>
    <w:rsid w:val="4860051D"/>
    <w:rsid w:val="491B596E"/>
    <w:rsid w:val="496F24E8"/>
    <w:rsid w:val="4A5672D0"/>
    <w:rsid w:val="4AE4293F"/>
    <w:rsid w:val="4AF52146"/>
    <w:rsid w:val="4BCD31FB"/>
    <w:rsid w:val="4C296748"/>
    <w:rsid w:val="4E2348EF"/>
    <w:rsid w:val="4E3046D1"/>
    <w:rsid w:val="4E8906FE"/>
    <w:rsid w:val="4EA135A7"/>
    <w:rsid w:val="4F111E0D"/>
    <w:rsid w:val="4F5D14F6"/>
    <w:rsid w:val="4F7C6076"/>
    <w:rsid w:val="4FDF2564"/>
    <w:rsid w:val="4FF20C57"/>
    <w:rsid w:val="51792606"/>
    <w:rsid w:val="521E5CE5"/>
    <w:rsid w:val="525242D5"/>
    <w:rsid w:val="533D7674"/>
    <w:rsid w:val="53F149E2"/>
    <w:rsid w:val="54273E01"/>
    <w:rsid w:val="54543E2C"/>
    <w:rsid w:val="5524079A"/>
    <w:rsid w:val="558749CD"/>
    <w:rsid w:val="55B76A9B"/>
    <w:rsid w:val="56D11A0B"/>
    <w:rsid w:val="578C4726"/>
    <w:rsid w:val="58CC5D75"/>
    <w:rsid w:val="596B6FF4"/>
    <w:rsid w:val="5B0924B8"/>
    <w:rsid w:val="5B1149E3"/>
    <w:rsid w:val="5B722A3B"/>
    <w:rsid w:val="5BDB6DF6"/>
    <w:rsid w:val="5C341831"/>
    <w:rsid w:val="5CE45F07"/>
    <w:rsid w:val="5DB9327E"/>
    <w:rsid w:val="5DC1384D"/>
    <w:rsid w:val="5EC43C3B"/>
    <w:rsid w:val="5FAF2F8C"/>
    <w:rsid w:val="5FB11852"/>
    <w:rsid w:val="607675B8"/>
    <w:rsid w:val="60EB154D"/>
    <w:rsid w:val="611C2D57"/>
    <w:rsid w:val="61495CDA"/>
    <w:rsid w:val="61EE6B9E"/>
    <w:rsid w:val="61F51CF2"/>
    <w:rsid w:val="623936FD"/>
    <w:rsid w:val="62A0713C"/>
    <w:rsid w:val="62A555B2"/>
    <w:rsid w:val="63522AE3"/>
    <w:rsid w:val="64986F5C"/>
    <w:rsid w:val="64F6475F"/>
    <w:rsid w:val="66613EB9"/>
    <w:rsid w:val="684555CD"/>
    <w:rsid w:val="69300768"/>
    <w:rsid w:val="69853013"/>
    <w:rsid w:val="6A5C35FB"/>
    <w:rsid w:val="6A8A2FCF"/>
    <w:rsid w:val="6B637602"/>
    <w:rsid w:val="6C5E2B7B"/>
    <w:rsid w:val="6C6A56DA"/>
    <w:rsid w:val="6CB706CC"/>
    <w:rsid w:val="6CED124B"/>
    <w:rsid w:val="6F7520E9"/>
    <w:rsid w:val="6F876A2F"/>
    <w:rsid w:val="70AB78DF"/>
    <w:rsid w:val="71370ED6"/>
    <w:rsid w:val="714160AB"/>
    <w:rsid w:val="71782ED6"/>
    <w:rsid w:val="71EB6140"/>
    <w:rsid w:val="720A713E"/>
    <w:rsid w:val="737C54EC"/>
    <w:rsid w:val="73A333BC"/>
    <w:rsid w:val="73ED50D1"/>
    <w:rsid w:val="73F6581D"/>
    <w:rsid w:val="74136495"/>
    <w:rsid w:val="74741FAA"/>
    <w:rsid w:val="74752090"/>
    <w:rsid w:val="749142C8"/>
    <w:rsid w:val="75411EC0"/>
    <w:rsid w:val="75742F72"/>
    <w:rsid w:val="7584159F"/>
    <w:rsid w:val="767B1926"/>
    <w:rsid w:val="774D4DB0"/>
    <w:rsid w:val="778F5FDE"/>
    <w:rsid w:val="787452F6"/>
    <w:rsid w:val="795A422D"/>
    <w:rsid w:val="7A344886"/>
    <w:rsid w:val="7AA722F8"/>
    <w:rsid w:val="7AFB4ECC"/>
    <w:rsid w:val="7BBF47EF"/>
    <w:rsid w:val="7BE87530"/>
    <w:rsid w:val="7C7D684C"/>
    <w:rsid w:val="7DEE73DE"/>
    <w:rsid w:val="7EE35CC6"/>
    <w:rsid w:val="EFC7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6"/>
    <w:basedOn w:val="1"/>
    <w:next w:val="1"/>
    <w:semiHidden/>
    <w:unhideWhenUsed/>
    <w:qFormat/>
    <w:uiPriority w:val="9"/>
    <w:pPr>
      <w:keepNext/>
      <w:keepLines/>
      <w:tabs>
        <w:tab w:val="left" w:pos="377"/>
      </w:tabs>
      <w:spacing w:line="320" w:lineRule="exact"/>
      <w:jc w:val="center"/>
      <w:outlineLvl w:val="5"/>
    </w:pPr>
    <w:rPr>
      <w:rFonts w:ascii="Arial" w:hAnsi="Arial"/>
      <w:b/>
      <w:kern w:val="2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2111</Words>
  <Characters>2204</Characters>
  <Lines>0</Lines>
  <Paragraphs>0</Paragraphs>
  <TotalTime>3</TotalTime>
  <ScaleCrop>false</ScaleCrop>
  <LinksUpToDate>false</LinksUpToDate>
  <CharactersWithSpaces>2381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2021-09-14T17:13:00Z</dcterms:created>
  <dc:creator>就安静</dc:creator>
  <cp:lastModifiedBy>user</cp:lastModifiedBy>
  <cp:lastPrinted>2022-04-15T09:16:00Z</cp:lastPrinted>
  <dcterms:modified xsi:type="dcterms:W3CDTF">2022-09-26T09:50:14Z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EE05CC9C59134B9BB048A50590EB5A76</vt:lpwstr>
  </property>
</Properties>
</file>